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216C14">
        <w:rPr>
          <w:sz w:val="24"/>
          <w:szCs w:val="24"/>
        </w:rPr>
        <w:t>10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216C14">
        <w:rPr>
          <w:sz w:val="24"/>
          <w:szCs w:val="24"/>
        </w:rPr>
        <w:t>07.03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216C14" w:rsidP="00F20BD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>
        <w:rPr>
          <w:sz w:val="24"/>
          <w:szCs w:val="24"/>
        </w:rPr>
        <w:t>ČETVRTAK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216C14">
        <w:rPr>
          <w:sz w:val="24"/>
          <w:szCs w:val="24"/>
        </w:rPr>
        <w:t>19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216C14" w:rsidRDefault="00191950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Upoznavanje i očitovanje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 o podnesku prigovora Službi prosvjetne inspekcije</w:t>
      </w:r>
      <w:r w:rsidR="007A4106">
        <w:rPr>
          <w:sz w:val="24"/>
          <w:szCs w:val="24"/>
        </w:rPr>
        <w:t xml:space="preserve"> u Zagrebu</w:t>
      </w:r>
      <w:r>
        <w:rPr>
          <w:sz w:val="24"/>
          <w:szCs w:val="24"/>
        </w:rPr>
        <w:t xml:space="preserve"> pri Ministarstvu znanosti i obrazovanja</w:t>
      </w:r>
    </w:p>
    <w:p w:rsidR="00A44656" w:rsidRDefault="0031070F" w:rsidP="002938B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216C14">
        <w:rPr>
          <w:sz w:val="24"/>
          <w:szCs w:val="24"/>
        </w:rPr>
        <w:t>Odluke o Izvršenju Financijskog plana za razdoblje 01.01.-31.12.2022. godine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32362"/>
    <w:rsid w:val="00C7024F"/>
    <w:rsid w:val="00C737CD"/>
    <w:rsid w:val="00D033E7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7</cp:revision>
  <cp:lastPrinted>2023-03-07T13:13:00Z</cp:lastPrinted>
  <dcterms:created xsi:type="dcterms:W3CDTF">2023-03-07T13:10:00Z</dcterms:created>
  <dcterms:modified xsi:type="dcterms:W3CDTF">2023-03-10T12:36:00Z</dcterms:modified>
</cp:coreProperties>
</file>