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C94579">
      <w:r>
        <w:t xml:space="preserve">URBROJ: </w:t>
      </w:r>
    </w:p>
    <w:p w:rsidR="007A5ADB" w:rsidRPr="0088038B" w:rsidRDefault="002D34C3">
      <w:r w:rsidRPr="0088038B">
        <w:t xml:space="preserve">Ivanić Grad, </w:t>
      </w:r>
      <w:r w:rsidR="00981008">
        <w:t>21</w:t>
      </w:r>
      <w:r w:rsidRPr="0088038B">
        <w:t>.</w:t>
      </w:r>
      <w:r w:rsidR="001104EE">
        <w:t>12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1104EE">
        <w:rPr>
          <w:b/>
        </w:rPr>
        <w:t>27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981008">
        <w:rPr>
          <w:b/>
        </w:rPr>
        <w:t>21</w:t>
      </w:r>
      <w:r w:rsidR="002D34C3" w:rsidRPr="0088038B">
        <w:rPr>
          <w:b/>
        </w:rPr>
        <w:t>.</w:t>
      </w:r>
      <w:r w:rsidR="001104EE">
        <w:rPr>
          <w:b/>
        </w:rPr>
        <w:t>12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1104EE">
        <w:rPr>
          <w:b/>
        </w:rPr>
        <w:t>3</w:t>
      </w:r>
      <w:r w:rsidR="002C0FF4">
        <w:rPr>
          <w:b/>
        </w:rPr>
        <w:t>:0</w:t>
      </w:r>
      <w:r w:rsidR="00EE6AB9">
        <w:rPr>
          <w:b/>
        </w:rPr>
        <w:t>0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1104EE">
        <w:t>26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015026" w:rsidRDefault="00A32184" w:rsidP="002C0FF4">
      <w:r>
        <w:rPr>
          <w:b/>
        </w:rPr>
        <w:t>Ad 2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2C0FF4">
        <w:t xml:space="preserve">: Jednoglasno je donesena Odluka </w:t>
      </w:r>
      <w:r w:rsidR="002C0FF4" w:rsidRPr="00A965E5">
        <w:t>o</w:t>
      </w:r>
      <w:r w:rsidR="001104EE">
        <w:t xml:space="preserve"> izboru ponuđača po završenom natječajnom postupku jednostavne nabave – Postavljanje i izrada ograde s prednje strane glavnog ulaza Učeničkog doma</w:t>
      </w:r>
    </w:p>
    <w:p w:rsidR="00015026" w:rsidRDefault="00015026" w:rsidP="00015026"/>
    <w:p w:rsidR="00015026" w:rsidRDefault="00A32184" w:rsidP="00015026">
      <w:r>
        <w:rPr>
          <w:b/>
        </w:rPr>
        <w:t>Ad 3</w:t>
      </w:r>
      <w:r w:rsidRPr="00FC6BFA">
        <w:rPr>
          <w:b/>
        </w:rPr>
        <w:t>.)</w:t>
      </w:r>
      <w:r>
        <w:rPr>
          <w:b/>
        </w:rPr>
        <w:t xml:space="preserve"> </w:t>
      </w:r>
      <w:r w:rsidRPr="000765BB">
        <w:t>Zaključci</w:t>
      </w:r>
      <w:r>
        <w:t xml:space="preserve">: </w:t>
      </w:r>
      <w:r w:rsidR="00015026">
        <w:t xml:space="preserve">Jednoglasno je donesena Odluka </w:t>
      </w:r>
      <w:r w:rsidR="001104EE">
        <w:t xml:space="preserve">o prihvaćanju </w:t>
      </w:r>
      <w:r w:rsidR="002C0FF4">
        <w:t>Fina</w:t>
      </w:r>
      <w:r w:rsidR="001104EE">
        <w:t>ncijskog plana  za 2024. godinu s</w:t>
      </w:r>
      <w:r w:rsidR="002C0FF4">
        <w:t xml:space="preserve"> projekcija</w:t>
      </w:r>
      <w:r w:rsidR="001104EE">
        <w:t>ma</w:t>
      </w:r>
      <w:r w:rsidR="002C0FF4">
        <w:t xml:space="preserve"> za 2025. i 2026. godinu.</w:t>
      </w:r>
    </w:p>
    <w:p w:rsidR="001104EE" w:rsidRDefault="001104EE" w:rsidP="00015026"/>
    <w:p w:rsidR="001104EE" w:rsidRDefault="001104EE" w:rsidP="001104EE">
      <w:r>
        <w:rPr>
          <w:b/>
        </w:rPr>
        <w:t>Ad 4</w:t>
      </w:r>
      <w:r w:rsidRPr="00FC6BFA">
        <w:rPr>
          <w:b/>
        </w:rPr>
        <w:t xml:space="preserve">.) </w:t>
      </w:r>
      <w:r>
        <w:t>Zaključci: Jednoglasno je donesena Odluka o prihvaćanju Rebalansa plana nabave za 2023. godinu</w:t>
      </w:r>
    </w:p>
    <w:p w:rsidR="00A32184" w:rsidRDefault="00A32184" w:rsidP="00A32184"/>
    <w:p w:rsidR="00015026" w:rsidRDefault="001104EE" w:rsidP="002C0FF4">
      <w:r>
        <w:rPr>
          <w:b/>
        </w:rPr>
        <w:t>Ad 5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 xml:space="preserve">: </w:t>
      </w:r>
      <w:r w:rsidR="002C0FF4">
        <w:t>Pod ovom točkom dnevnog reda nije bilo rasprave.</w:t>
      </w:r>
    </w:p>
    <w:p w:rsidR="00EE6AB9" w:rsidRDefault="00EE6AB9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1104EE">
        <w:t>3</w:t>
      </w:r>
      <w:r w:rsidR="002C0FF4">
        <w:t>:4</w:t>
      </w:r>
      <w:r w:rsidR="00C32159">
        <w:t>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15026"/>
    <w:rsid w:val="00040D1D"/>
    <w:rsid w:val="000765BB"/>
    <w:rsid w:val="000A450A"/>
    <w:rsid w:val="001104EE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0FF4"/>
    <w:rsid w:val="002C193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E69E4"/>
    <w:rsid w:val="005F2082"/>
    <w:rsid w:val="005F7C09"/>
    <w:rsid w:val="00603FD8"/>
    <w:rsid w:val="00605392"/>
    <w:rsid w:val="00605796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83114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81008"/>
    <w:rsid w:val="009B013D"/>
    <w:rsid w:val="009B5202"/>
    <w:rsid w:val="009C52E5"/>
    <w:rsid w:val="009D106F"/>
    <w:rsid w:val="00A02EA2"/>
    <w:rsid w:val="00A32184"/>
    <w:rsid w:val="00A71055"/>
    <w:rsid w:val="00A965E5"/>
    <w:rsid w:val="00AA304B"/>
    <w:rsid w:val="00AA7A0E"/>
    <w:rsid w:val="00AD7CDE"/>
    <w:rsid w:val="00B548E4"/>
    <w:rsid w:val="00B85AA0"/>
    <w:rsid w:val="00C00005"/>
    <w:rsid w:val="00C00F4F"/>
    <w:rsid w:val="00C02581"/>
    <w:rsid w:val="00C21C57"/>
    <w:rsid w:val="00C32159"/>
    <w:rsid w:val="00C40D05"/>
    <w:rsid w:val="00C4511B"/>
    <w:rsid w:val="00C52A94"/>
    <w:rsid w:val="00C57587"/>
    <w:rsid w:val="00C71B2B"/>
    <w:rsid w:val="00C94579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E6AB9"/>
    <w:rsid w:val="00EF4590"/>
    <w:rsid w:val="00F251BB"/>
    <w:rsid w:val="00F34056"/>
    <w:rsid w:val="00F55407"/>
    <w:rsid w:val="00F7362D"/>
    <w:rsid w:val="00FC1749"/>
    <w:rsid w:val="00FC6BFA"/>
    <w:rsid w:val="00FF19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2024-01-08T08:50:00Z</cp:lastPrinted>
  <dcterms:created xsi:type="dcterms:W3CDTF">2024-01-08T08:30:00Z</dcterms:created>
  <dcterms:modified xsi:type="dcterms:W3CDTF">2024-01-10T15:05:00Z</dcterms:modified>
</cp:coreProperties>
</file>